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B93C9" w14:textId="1BEA8AD0" w:rsidR="00677354" w:rsidRPr="00D56E91" w:rsidRDefault="00677354" w:rsidP="00677354">
      <w:pPr>
        <w:pStyle w:val="Heading2"/>
      </w:pPr>
      <w:proofErr w:type="spellStart"/>
      <w:r>
        <w:rPr>
          <w:lang w:val="en-US"/>
        </w:rPr>
        <w:t>BatchDro</w:t>
      </w:r>
      <w:r w:rsidR="00D56E91">
        <w:rPr>
          <w:lang w:val="en-US"/>
        </w:rPr>
        <w:t>pper</w:t>
      </w:r>
      <w:proofErr w:type="spellEnd"/>
    </w:p>
    <w:p w14:paraId="271A3ABE" w14:textId="137727B9" w:rsidR="00677354" w:rsidRPr="00677354" w:rsidRDefault="00677354" w:rsidP="00677354">
      <w:pPr>
        <w:pStyle w:val="Heading2"/>
      </w:pPr>
      <w:r>
        <w:t>Установка и запуск виртуальной машины</w:t>
      </w:r>
    </w:p>
    <w:p w14:paraId="3F276F3D" w14:textId="59F16442" w:rsidR="004C449A" w:rsidRPr="00677354" w:rsidRDefault="00AC3AAC" w:rsidP="00AC3AAC">
      <w:pPr>
        <w:pStyle w:val="ListParagraph"/>
        <w:numPr>
          <w:ilvl w:val="0"/>
          <w:numId w:val="1"/>
        </w:numPr>
      </w:pPr>
      <w:r>
        <w:t xml:space="preserve">Разархивируйте </w:t>
      </w:r>
      <w:r w:rsidR="00D56E91">
        <w:t xml:space="preserve">скаченный </w:t>
      </w:r>
      <w:r>
        <w:t>архив</w:t>
      </w:r>
      <w:r w:rsidR="00D56E91">
        <w:t xml:space="preserve"> (</w:t>
      </w:r>
      <w:proofErr w:type="spellStart"/>
      <w:r w:rsidR="00D56E91">
        <w:rPr>
          <w:lang w:val="en-US"/>
        </w:rPr>
        <w:t>DemoBatchDropper</w:t>
      </w:r>
      <w:proofErr w:type="spellEnd"/>
      <w:r w:rsidR="00D56E91" w:rsidRPr="006A2BDA">
        <w:t>.</w:t>
      </w:r>
      <w:r w:rsidR="00D56E91">
        <w:rPr>
          <w:lang w:val="en-US"/>
        </w:rPr>
        <w:t>zip</w:t>
      </w:r>
      <w:r w:rsidR="00D56E91" w:rsidRPr="006A2BDA">
        <w:t>)</w:t>
      </w:r>
      <w:r>
        <w:t>.</w:t>
      </w:r>
      <w:r w:rsidR="00482A76">
        <w:t xml:space="preserve"> (</w:t>
      </w:r>
      <w:r w:rsidR="00281779">
        <w:rPr>
          <w:rFonts w:ascii="Helvetica" w:hAnsi="Helvetica" w:cs="Helvetica"/>
          <w:color w:val="333333"/>
          <w:sz w:val="20"/>
          <w:szCs w:val="20"/>
          <w:shd w:val="clear" w:color="auto" w:fill="EDF1F3"/>
        </w:rPr>
        <w:t xml:space="preserve">Пароль предоставляется по запросу по адресу: </w:t>
      </w:r>
      <w:r w:rsidR="00281779">
        <w:rPr>
          <w:rFonts w:ascii="Helvetica" w:hAnsi="Helvetica" w:cs="Helvetica"/>
          <w:color w:val="333333"/>
          <w:sz w:val="20"/>
          <w:szCs w:val="20"/>
          <w:shd w:val="clear" w:color="auto" w:fill="EDF1F3"/>
          <w:lang w:val="en-US"/>
        </w:rPr>
        <w:t>legal</w:t>
      </w:r>
      <w:r w:rsidR="00281779" w:rsidRPr="00281779">
        <w:rPr>
          <w:rFonts w:ascii="Helvetica" w:hAnsi="Helvetica" w:cs="Helvetica"/>
          <w:color w:val="333333"/>
          <w:sz w:val="20"/>
          <w:szCs w:val="20"/>
          <w:shd w:val="clear" w:color="auto" w:fill="EDF1F3"/>
        </w:rPr>
        <w:t>@</w:t>
      </w:r>
      <w:r w:rsidR="00281779">
        <w:rPr>
          <w:rFonts w:ascii="Helvetica" w:hAnsi="Helvetica" w:cs="Helvetica"/>
          <w:color w:val="333333"/>
          <w:sz w:val="20"/>
          <w:szCs w:val="20"/>
          <w:shd w:val="clear" w:color="auto" w:fill="EDF1F3"/>
          <w:lang w:val="en-US"/>
        </w:rPr>
        <w:t>medindex</w:t>
      </w:r>
      <w:r w:rsidR="00281779" w:rsidRPr="00281779">
        <w:rPr>
          <w:rFonts w:ascii="Helvetica" w:hAnsi="Helvetica" w:cs="Helvetica"/>
          <w:color w:val="333333"/>
          <w:sz w:val="20"/>
          <w:szCs w:val="20"/>
          <w:shd w:val="clear" w:color="auto" w:fill="EDF1F3"/>
        </w:rPr>
        <w:t>.</w:t>
      </w:r>
      <w:proofErr w:type="spellStart"/>
      <w:r w:rsidR="00281779">
        <w:rPr>
          <w:rFonts w:ascii="Helvetica" w:hAnsi="Helvetica" w:cs="Helvetica"/>
          <w:color w:val="333333"/>
          <w:sz w:val="20"/>
          <w:szCs w:val="20"/>
          <w:shd w:val="clear" w:color="auto" w:fill="EDF1F3"/>
          <w:lang w:val="en-US"/>
        </w:rPr>
        <w:t>ru</w:t>
      </w:r>
      <w:proofErr w:type="spellEnd"/>
      <w:r w:rsidR="00482A76">
        <w:t>)</w:t>
      </w:r>
      <w:r>
        <w:t xml:space="preserve"> </w:t>
      </w:r>
    </w:p>
    <w:p w14:paraId="180ED392" w14:textId="1B7B9707" w:rsidR="00AC3AAC" w:rsidRPr="00AC3AAC" w:rsidRDefault="00AC3AAC" w:rsidP="00AC3AAC">
      <w:pPr>
        <w:pStyle w:val="ListParagraph"/>
        <w:numPr>
          <w:ilvl w:val="0"/>
          <w:numId w:val="1"/>
        </w:numPr>
      </w:pPr>
      <w:r>
        <w:t>Скачайте и установите</w:t>
      </w:r>
      <w:r w:rsidRPr="00AC3AAC">
        <w:t xml:space="preserve"> </w:t>
      </w:r>
      <w:r>
        <w:rPr>
          <w:lang w:val="en-US"/>
        </w:rPr>
        <w:t>VMware</w:t>
      </w:r>
      <w:r w:rsidRPr="00AC3AAC">
        <w:t xml:space="preserve"> </w:t>
      </w:r>
      <w:r>
        <w:rPr>
          <w:lang w:val="en-US"/>
        </w:rPr>
        <w:t>Workstation</w:t>
      </w:r>
      <w:r w:rsidRPr="00AC3AAC">
        <w:t xml:space="preserve"> </w:t>
      </w:r>
      <w:r>
        <w:rPr>
          <w:lang w:val="en-US"/>
        </w:rPr>
        <w:t>Player</w:t>
      </w:r>
      <w:r>
        <w:t xml:space="preserve">. </w:t>
      </w:r>
      <w:r w:rsidRPr="00AC3AAC">
        <w:br/>
      </w:r>
      <w:hyperlink r:id="rId5" w:history="1">
        <w:r w:rsidRPr="003A279D">
          <w:rPr>
            <w:rStyle w:val="Hyperlink"/>
            <w:lang w:val="en-US"/>
          </w:rPr>
          <w:t>https</w:t>
        </w:r>
        <w:r w:rsidRPr="003A279D">
          <w:rPr>
            <w:rStyle w:val="Hyperlink"/>
          </w:rPr>
          <w:t>://</w:t>
        </w:r>
        <w:r w:rsidRPr="003A279D">
          <w:rPr>
            <w:rStyle w:val="Hyperlink"/>
            <w:lang w:val="en-US"/>
          </w:rPr>
          <w:t>www</w:t>
        </w:r>
        <w:r w:rsidRPr="003A279D">
          <w:rPr>
            <w:rStyle w:val="Hyperlink"/>
          </w:rPr>
          <w:t>.</w:t>
        </w:r>
        <w:proofErr w:type="spellStart"/>
        <w:r w:rsidRPr="003A279D">
          <w:rPr>
            <w:rStyle w:val="Hyperlink"/>
            <w:lang w:val="en-US"/>
          </w:rPr>
          <w:t>vmware</w:t>
        </w:r>
        <w:proofErr w:type="spellEnd"/>
        <w:r w:rsidRPr="003A279D">
          <w:rPr>
            <w:rStyle w:val="Hyperlink"/>
          </w:rPr>
          <w:t>.</w:t>
        </w:r>
        <w:r w:rsidRPr="003A279D">
          <w:rPr>
            <w:rStyle w:val="Hyperlink"/>
            <w:lang w:val="en-US"/>
          </w:rPr>
          <w:t>com</w:t>
        </w:r>
        <w:r w:rsidRPr="003A279D">
          <w:rPr>
            <w:rStyle w:val="Hyperlink"/>
          </w:rPr>
          <w:t>/</w:t>
        </w:r>
        <w:r w:rsidRPr="003A279D">
          <w:rPr>
            <w:rStyle w:val="Hyperlink"/>
            <w:lang w:val="en-US"/>
          </w:rPr>
          <w:t>products</w:t>
        </w:r>
        <w:r w:rsidRPr="003A279D">
          <w:rPr>
            <w:rStyle w:val="Hyperlink"/>
          </w:rPr>
          <w:t>/</w:t>
        </w:r>
        <w:r w:rsidRPr="003A279D">
          <w:rPr>
            <w:rStyle w:val="Hyperlink"/>
            <w:lang w:val="en-US"/>
          </w:rPr>
          <w:t>workstation</w:t>
        </w:r>
        <w:r w:rsidRPr="003A279D">
          <w:rPr>
            <w:rStyle w:val="Hyperlink"/>
          </w:rPr>
          <w:t>-</w:t>
        </w:r>
        <w:r w:rsidRPr="003A279D">
          <w:rPr>
            <w:rStyle w:val="Hyperlink"/>
            <w:lang w:val="en-US"/>
          </w:rPr>
          <w:t>player</w:t>
        </w:r>
        <w:r w:rsidRPr="003A279D">
          <w:rPr>
            <w:rStyle w:val="Hyperlink"/>
          </w:rPr>
          <w:t>.</w:t>
        </w:r>
        <w:r w:rsidRPr="003A279D">
          <w:rPr>
            <w:rStyle w:val="Hyperlink"/>
            <w:lang w:val="en-US"/>
          </w:rPr>
          <w:t>html</w:t>
        </w:r>
      </w:hyperlink>
      <w:r w:rsidRPr="00AC3AAC">
        <w:br/>
      </w:r>
      <w:r w:rsidR="00C26E17">
        <w:t xml:space="preserve">Скриншоты и дальнейшая инструкция актуальны для </w:t>
      </w:r>
      <w:r>
        <w:t>версии 16.2.1</w:t>
      </w:r>
      <w:r w:rsidR="00C26E17">
        <w:t xml:space="preserve"> для </w:t>
      </w:r>
      <w:r w:rsidR="00C26E17">
        <w:rPr>
          <w:lang w:val="en-US"/>
        </w:rPr>
        <w:t>Windows</w:t>
      </w:r>
      <w:r w:rsidR="00C26E17" w:rsidRPr="00C26E17">
        <w:t xml:space="preserve"> </w:t>
      </w:r>
      <w:r w:rsidR="00C26E17">
        <w:rPr>
          <w:lang w:val="en-US"/>
        </w:rPr>
        <w:t>x</w:t>
      </w:r>
      <w:r w:rsidR="00C26E17" w:rsidRPr="00C26E17">
        <w:t>64</w:t>
      </w:r>
      <w:r w:rsidR="00C26E17">
        <w:t>.</w:t>
      </w:r>
      <w:r>
        <w:t xml:space="preserve"> </w:t>
      </w:r>
      <w:r w:rsidR="00C26E17">
        <w:br/>
        <w:t>Для других версий и для другой операционной системы шаги из этой инструкции могут отличаться</w:t>
      </w:r>
      <w:r>
        <w:t>.</w:t>
      </w:r>
    </w:p>
    <w:p w14:paraId="118DB2A7" w14:textId="77777777" w:rsidR="002A1484" w:rsidRPr="002A1484" w:rsidRDefault="002A1484" w:rsidP="00AC3AAC">
      <w:pPr>
        <w:pStyle w:val="ListParagraph"/>
        <w:numPr>
          <w:ilvl w:val="0"/>
          <w:numId w:val="1"/>
        </w:numPr>
      </w:pPr>
      <w:r>
        <w:t xml:space="preserve">Запускаем </w:t>
      </w:r>
      <w:proofErr w:type="spellStart"/>
      <w:r>
        <w:rPr>
          <w:lang w:val="en-US"/>
        </w:rPr>
        <w:t>WMware</w:t>
      </w:r>
      <w:proofErr w:type="spellEnd"/>
      <w:r>
        <w:rPr>
          <w:lang w:val="en-US"/>
        </w:rPr>
        <w:t xml:space="preserve"> Workstation Player: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62F982AD" wp14:editId="7674DC09">
            <wp:extent cx="3048000" cy="2517573"/>
            <wp:effectExtent l="0" t="0" r="0" b="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3649" cy="252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C869" w14:textId="2BBC6339" w:rsidR="002A1484" w:rsidRPr="002A1484" w:rsidRDefault="002A1484" w:rsidP="00AC3AAC">
      <w:pPr>
        <w:pStyle w:val="ListParagraph"/>
        <w:numPr>
          <w:ilvl w:val="0"/>
          <w:numId w:val="1"/>
        </w:numPr>
      </w:pPr>
      <w:r>
        <w:t>Открываем разархивированную виртуальную машину:</w:t>
      </w:r>
      <w:r>
        <w:br/>
      </w:r>
      <w:r>
        <w:rPr>
          <w:noProof/>
        </w:rPr>
        <w:drawing>
          <wp:inline distT="0" distB="0" distL="0" distR="0" wp14:anchorId="7A423E5B" wp14:editId="474767B0">
            <wp:extent cx="3048000" cy="25540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6730" cy="259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Выбираем файл </w:t>
      </w:r>
      <w:proofErr w:type="spellStart"/>
      <w:r>
        <w:rPr>
          <w:lang w:val="en-US"/>
        </w:rPr>
        <w:t>DemoBatchDropper</w:t>
      </w:r>
      <w:proofErr w:type="spellEnd"/>
      <w:r w:rsidRPr="002A1484">
        <w:t>.</w:t>
      </w:r>
      <w:proofErr w:type="spellStart"/>
      <w:r>
        <w:rPr>
          <w:lang w:val="en-US"/>
        </w:rPr>
        <w:t>ovf</w:t>
      </w:r>
      <w:proofErr w:type="spellEnd"/>
    </w:p>
    <w:p w14:paraId="6A18F34F" w14:textId="1357F14C" w:rsidR="00AC3AAC" w:rsidRDefault="00C26E17" w:rsidP="00AC3AAC">
      <w:pPr>
        <w:pStyle w:val="ListParagraph"/>
        <w:numPr>
          <w:ilvl w:val="0"/>
          <w:numId w:val="1"/>
        </w:numPr>
      </w:pPr>
      <w:r>
        <w:t xml:space="preserve">В открывшемся </w:t>
      </w:r>
      <w:r w:rsidR="002A1484">
        <w:t>окн</w:t>
      </w:r>
      <w:r>
        <w:t>е</w:t>
      </w:r>
      <w:r w:rsidR="002A1484">
        <w:t xml:space="preserve"> импорта</w:t>
      </w:r>
      <w:r>
        <w:t>:</w:t>
      </w:r>
      <w:r w:rsidR="002A1484">
        <w:br/>
        <w:t xml:space="preserve">Вводим имя новой виртуальной машины. Например: </w:t>
      </w:r>
      <w:proofErr w:type="spellStart"/>
      <w:r w:rsidR="002A1484">
        <w:rPr>
          <w:lang w:val="en-US"/>
        </w:rPr>
        <w:t>BatchDropper</w:t>
      </w:r>
      <w:proofErr w:type="spellEnd"/>
      <w:r w:rsidR="002A1484">
        <w:br/>
        <w:t xml:space="preserve">Выбираем путь для хранилища. Например: </w:t>
      </w:r>
      <w:r w:rsidR="002A1484" w:rsidRPr="002A1484">
        <w:t>D:\DemoBatchDropper_Storage</w:t>
      </w:r>
      <w:r>
        <w:br/>
        <w:t xml:space="preserve">Нажимаем кнопку </w:t>
      </w:r>
      <w:r>
        <w:rPr>
          <w:lang w:val="en-US"/>
        </w:rPr>
        <w:t>Import</w:t>
      </w:r>
      <w:r>
        <w:br/>
      </w:r>
      <w:r>
        <w:rPr>
          <w:noProof/>
        </w:rPr>
        <w:lastRenderedPageBreak/>
        <w:drawing>
          <wp:inline distT="0" distB="0" distL="0" distR="0" wp14:anchorId="2A07BB06" wp14:editId="1EEA17F1">
            <wp:extent cx="3686175" cy="302341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0435" cy="302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2A1484" w:rsidRPr="002A1484">
        <w:br/>
      </w:r>
    </w:p>
    <w:p w14:paraId="5582429D" w14:textId="55DDF8D9" w:rsidR="00C23AAB" w:rsidRDefault="00C23AAB" w:rsidP="00AC3AAC">
      <w:pPr>
        <w:pStyle w:val="ListParagraph"/>
        <w:numPr>
          <w:ilvl w:val="0"/>
          <w:numId w:val="1"/>
        </w:numPr>
      </w:pPr>
      <w:r>
        <w:t>Запускаем виртуальную машину:</w:t>
      </w:r>
      <w:r>
        <w:br/>
      </w:r>
      <w:r>
        <w:rPr>
          <w:noProof/>
        </w:rPr>
        <w:drawing>
          <wp:inline distT="0" distB="0" distL="0" distR="0" wp14:anchorId="3FA07B3E" wp14:editId="1FD1EAC0">
            <wp:extent cx="4219575" cy="3501052"/>
            <wp:effectExtent l="0" t="0" r="0" b="4445"/>
            <wp:docPr id="5" name="Picture 5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PowerPoi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7278" cy="350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A24F" w14:textId="02AF675F" w:rsidR="00AC3AAC" w:rsidRDefault="00C23AAB" w:rsidP="00B400BB">
      <w:pPr>
        <w:pStyle w:val="ListParagraph"/>
        <w:numPr>
          <w:ilvl w:val="0"/>
          <w:numId w:val="1"/>
        </w:numPr>
      </w:pPr>
      <w:r>
        <w:t>Входим под учетной записью</w:t>
      </w:r>
      <w:r w:rsidR="00677354">
        <w:t xml:space="preserve"> </w:t>
      </w:r>
      <w:r w:rsidR="00677354" w:rsidRPr="00677354">
        <w:t>(</w:t>
      </w:r>
      <w:r w:rsidR="00281779">
        <w:t>Логин-п</w:t>
      </w:r>
      <w:r w:rsidR="00281779">
        <w:rPr>
          <w:rFonts w:ascii="Helvetica" w:hAnsi="Helvetica" w:cs="Helvetica"/>
          <w:color w:val="333333"/>
          <w:sz w:val="20"/>
          <w:szCs w:val="20"/>
          <w:shd w:val="clear" w:color="auto" w:fill="EDF1F3"/>
        </w:rPr>
        <w:t xml:space="preserve">ароль предоставляется по запросу по адресу: </w:t>
      </w:r>
      <w:r w:rsidR="00281779">
        <w:rPr>
          <w:rFonts w:ascii="Helvetica" w:hAnsi="Helvetica" w:cs="Helvetica"/>
          <w:color w:val="333333"/>
          <w:sz w:val="20"/>
          <w:szCs w:val="20"/>
          <w:shd w:val="clear" w:color="auto" w:fill="EDF1F3"/>
          <w:lang w:val="en-US"/>
        </w:rPr>
        <w:t>legal</w:t>
      </w:r>
      <w:r w:rsidR="00281779" w:rsidRPr="00281779">
        <w:rPr>
          <w:rFonts w:ascii="Helvetica" w:hAnsi="Helvetica" w:cs="Helvetica"/>
          <w:color w:val="333333"/>
          <w:sz w:val="20"/>
          <w:szCs w:val="20"/>
          <w:shd w:val="clear" w:color="auto" w:fill="EDF1F3"/>
        </w:rPr>
        <w:t>@</w:t>
      </w:r>
      <w:r w:rsidR="00281779">
        <w:rPr>
          <w:rFonts w:ascii="Helvetica" w:hAnsi="Helvetica" w:cs="Helvetica"/>
          <w:color w:val="333333"/>
          <w:sz w:val="20"/>
          <w:szCs w:val="20"/>
          <w:shd w:val="clear" w:color="auto" w:fill="EDF1F3"/>
          <w:lang w:val="en-US"/>
        </w:rPr>
        <w:t>medindex</w:t>
      </w:r>
      <w:r w:rsidR="00281779" w:rsidRPr="00281779">
        <w:rPr>
          <w:rFonts w:ascii="Helvetica" w:hAnsi="Helvetica" w:cs="Helvetica"/>
          <w:color w:val="333333"/>
          <w:sz w:val="20"/>
          <w:szCs w:val="20"/>
          <w:shd w:val="clear" w:color="auto" w:fill="EDF1F3"/>
        </w:rPr>
        <w:t>.</w:t>
      </w:r>
      <w:proofErr w:type="spellStart"/>
      <w:r w:rsidR="00281779">
        <w:rPr>
          <w:rFonts w:ascii="Helvetica" w:hAnsi="Helvetica" w:cs="Helvetica"/>
          <w:color w:val="333333"/>
          <w:sz w:val="20"/>
          <w:szCs w:val="20"/>
          <w:shd w:val="clear" w:color="auto" w:fill="EDF1F3"/>
          <w:lang w:val="en-US"/>
        </w:rPr>
        <w:t>ru</w:t>
      </w:r>
      <w:proofErr w:type="spellEnd"/>
      <w:r w:rsidR="00677354">
        <w:t>)</w:t>
      </w:r>
      <w:r>
        <w:br/>
      </w:r>
      <w:r>
        <w:br/>
      </w:r>
      <w:r>
        <w:lastRenderedPageBreak/>
        <w:br/>
      </w:r>
      <w:r w:rsidRPr="00C23A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A6037F" wp14:editId="51E109FC">
            <wp:extent cx="3337229" cy="2705100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3664" cy="271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B3CF" w14:textId="10552AC4" w:rsidR="00AC3AAC" w:rsidRDefault="00677354" w:rsidP="00677354">
      <w:pPr>
        <w:pStyle w:val="Heading2"/>
      </w:pPr>
      <w:r>
        <w:t>Запуск приложения</w:t>
      </w:r>
    </w:p>
    <w:p w14:paraId="2E565C19" w14:textId="20063B48" w:rsidR="00677354" w:rsidRPr="008260A8" w:rsidRDefault="00CF4084" w:rsidP="00CF4084">
      <w:pPr>
        <w:pStyle w:val="ListParagraph"/>
        <w:numPr>
          <w:ilvl w:val="0"/>
          <w:numId w:val="2"/>
        </w:numPr>
      </w:pPr>
      <w:r>
        <w:t>Запустить все компоненты приложения.</w:t>
      </w:r>
      <w:r>
        <w:br/>
        <w:t>Ярлыки находятся на рабочем столе.</w:t>
      </w:r>
      <w:r>
        <w:br/>
        <w:t>Запустить:</w:t>
      </w:r>
      <w:r>
        <w:rPr>
          <w:rFonts w:ascii="Segoe UI" w:hAnsi="Segoe UI" w:cs="Segoe UI"/>
          <w:color w:val="242424"/>
          <w:sz w:val="21"/>
          <w:szCs w:val="21"/>
        </w:rPr>
        <w:br/>
      </w:r>
      <w:r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- BackgroundWorker</w:t>
      </w:r>
      <w:r>
        <w:rPr>
          <w:rFonts w:ascii="Segoe UI" w:hAnsi="Segoe UI" w:cs="Segoe UI"/>
          <w:color w:val="242424"/>
          <w:sz w:val="21"/>
          <w:szCs w:val="21"/>
        </w:rPr>
        <w:br/>
      </w:r>
      <w:r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- BD.Api</w:t>
      </w:r>
      <w:r>
        <w:rPr>
          <w:rFonts w:ascii="Segoe UI" w:hAnsi="Segoe UI" w:cs="Segoe UI"/>
          <w:color w:val="242424"/>
          <w:sz w:val="21"/>
          <w:szCs w:val="21"/>
        </w:rPr>
        <w:br/>
      </w:r>
      <w:r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- BD.Web</w:t>
      </w:r>
    </w:p>
    <w:p w14:paraId="2A1CFE2B" w14:textId="7B924760" w:rsidR="008260A8" w:rsidRDefault="008260A8" w:rsidP="008260A8">
      <w:pPr>
        <w:pStyle w:val="ListParagraph"/>
        <w:rPr>
          <w:rFonts w:ascii="Segoe UI" w:hAnsi="Segoe UI" w:cs="Segoe UI"/>
          <w:color w:val="24242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- AmplifierEmulator</w:t>
      </w:r>
      <w:r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br/>
      </w:r>
      <w:r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br/>
      </w:r>
      <w:r>
        <w:rPr>
          <w:noProof/>
        </w:rPr>
        <w:drawing>
          <wp:inline distT="0" distB="0" distL="0" distR="0" wp14:anchorId="156A49E4" wp14:editId="479D60AA">
            <wp:extent cx="4448175" cy="3258033"/>
            <wp:effectExtent l="0" t="0" r="0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1236" cy="32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241D" w14:textId="46FE40C2" w:rsidR="008260A8" w:rsidRDefault="008260A8" w:rsidP="008260A8">
      <w:pPr>
        <w:pStyle w:val="ListParagraph"/>
        <w:rPr>
          <w:rFonts w:ascii="Segoe UI" w:hAnsi="Segoe UI" w:cs="Segoe UI"/>
          <w:color w:val="242424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Не закрывать появившихся консольных окон, подождать, пока приложение запустится (где-то полминуты).</w:t>
      </w:r>
    </w:p>
    <w:p w14:paraId="23071E28" w14:textId="73D28EC1" w:rsidR="008260A8" w:rsidRDefault="00A52BFD" w:rsidP="008260A8">
      <w:pPr>
        <w:pStyle w:val="ListParagraph"/>
        <w:numPr>
          <w:ilvl w:val="0"/>
          <w:numId w:val="2"/>
        </w:numPr>
      </w:pPr>
      <w:r>
        <w:lastRenderedPageBreak/>
        <w:t xml:space="preserve">Запустить </w:t>
      </w:r>
      <w:r>
        <w:rPr>
          <w:lang w:val="en-US"/>
        </w:rPr>
        <w:t>Google</w:t>
      </w:r>
      <w:r w:rsidRPr="00A52BFD">
        <w:t xml:space="preserve"> </w:t>
      </w:r>
      <w:r>
        <w:rPr>
          <w:lang w:val="en-US"/>
        </w:rPr>
        <w:t>Chrome</w:t>
      </w:r>
      <w:r w:rsidRPr="00A52BFD">
        <w:t xml:space="preserve"> </w:t>
      </w:r>
      <w:r>
        <w:t>в виртуальной машине:</w:t>
      </w:r>
      <w:r>
        <w:br/>
      </w:r>
      <w:r>
        <w:rPr>
          <w:noProof/>
        </w:rPr>
        <w:drawing>
          <wp:inline distT="0" distB="0" distL="0" distR="0" wp14:anchorId="6D6E30BA" wp14:editId="1DF34357">
            <wp:extent cx="4648200" cy="3315599"/>
            <wp:effectExtent l="0" t="0" r="0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4987" cy="33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Открыть сайт </w:t>
      </w:r>
      <w:r>
        <w:br/>
      </w:r>
      <w:hyperlink r:id="rId13" w:tgtFrame="_blank" w:tooltip="http://bd-pcr.medindex.ru/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  <w:u w:val="none"/>
            <w:shd w:val="clear" w:color="auto" w:fill="FFFFFF"/>
          </w:rPr>
          <w:t>http://bd-pcr.medindex.ru/</w:t>
        </w:r>
      </w:hyperlink>
      <w:r>
        <w:br/>
      </w:r>
      <w:r>
        <w:rPr>
          <w:noProof/>
        </w:rPr>
        <w:drawing>
          <wp:inline distT="0" distB="0" distL="0" distR="0" wp14:anchorId="6D75FCDB" wp14:editId="561958C0">
            <wp:extent cx="5940425" cy="4369435"/>
            <wp:effectExtent l="0" t="0" r="3175" b="0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2CDF" w14:textId="6FBB7846" w:rsidR="00A52BFD" w:rsidRDefault="00A52BFD" w:rsidP="00A52BFD">
      <w:pPr>
        <w:pStyle w:val="ListParagraph"/>
      </w:pPr>
    </w:p>
    <w:p w14:paraId="0114AFD3" w14:textId="0FA9124D" w:rsidR="008260A8" w:rsidRPr="00677354" w:rsidRDefault="00A52BFD" w:rsidP="00774457">
      <w:pPr>
        <w:pStyle w:val="ListParagraph"/>
      </w:pPr>
      <w:r>
        <w:t>Теперь можно пользоваться приложением.</w:t>
      </w:r>
      <w:r>
        <w:br/>
        <w:t>Оно установлено в тестовом режиме. Содержит некоторое количество тестовых данных.</w:t>
      </w:r>
      <w:r>
        <w:br/>
        <w:t>За более подробной инструкцией что делать дальше – обратитесь к инструкции пользователя.</w:t>
      </w:r>
    </w:p>
    <w:sectPr w:rsidR="008260A8" w:rsidRPr="00677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E190D"/>
    <w:multiLevelType w:val="hybridMultilevel"/>
    <w:tmpl w:val="C636B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842D7"/>
    <w:multiLevelType w:val="hybridMultilevel"/>
    <w:tmpl w:val="55868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AC"/>
    <w:rsid w:val="00281779"/>
    <w:rsid w:val="002A1484"/>
    <w:rsid w:val="00482A76"/>
    <w:rsid w:val="004C449A"/>
    <w:rsid w:val="00677354"/>
    <w:rsid w:val="006A2BDA"/>
    <w:rsid w:val="00774457"/>
    <w:rsid w:val="008260A8"/>
    <w:rsid w:val="008F15EC"/>
    <w:rsid w:val="00A52BFD"/>
    <w:rsid w:val="00AC3AAC"/>
    <w:rsid w:val="00B9338F"/>
    <w:rsid w:val="00C23AAB"/>
    <w:rsid w:val="00C26E17"/>
    <w:rsid w:val="00C657A7"/>
    <w:rsid w:val="00CF4084"/>
    <w:rsid w:val="00D56E91"/>
    <w:rsid w:val="00FA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1150C"/>
  <w15:chartTrackingRefBased/>
  <w15:docId w15:val="{50A9A0FF-6B28-46F8-9531-4B9A8EC7F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73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73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3A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3A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3AA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773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7735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bd-pcr.medindex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vmware.com/products/workstation-player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Шошин Максим Владимирович</dc:creator>
  <cp:keywords/>
  <dc:description/>
  <cp:lastModifiedBy>Шошин Максим Владимирович</cp:lastModifiedBy>
  <cp:revision>6</cp:revision>
  <dcterms:created xsi:type="dcterms:W3CDTF">2021-12-27T12:54:00Z</dcterms:created>
  <dcterms:modified xsi:type="dcterms:W3CDTF">2021-12-28T15:22:00Z</dcterms:modified>
</cp:coreProperties>
</file>